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099E2" w14:textId="77777777" w:rsidR="005B1FF8" w:rsidRDefault="009A2662" w:rsidP="009A2662">
      <w:pPr>
        <w:jc w:val="center"/>
        <w:rPr>
          <w:sz w:val="36"/>
          <w:szCs w:val="36"/>
        </w:rPr>
      </w:pPr>
      <w:r>
        <w:rPr>
          <w:sz w:val="36"/>
          <w:szCs w:val="36"/>
        </w:rPr>
        <w:t>CANNON BEACH RURAL FIRE PROTECTION DISTRICT</w:t>
      </w:r>
    </w:p>
    <w:p w14:paraId="303C4EF7" w14:textId="708E84B9" w:rsidR="009A2662" w:rsidRDefault="000A13B4" w:rsidP="00E11FAA">
      <w:pPr>
        <w:spacing w:after="0"/>
        <w:jc w:val="center"/>
        <w:rPr>
          <w:sz w:val="32"/>
          <w:szCs w:val="32"/>
        </w:rPr>
      </w:pPr>
      <w:r>
        <w:rPr>
          <w:sz w:val="32"/>
          <w:szCs w:val="32"/>
        </w:rPr>
        <w:t>SPECIAL MEETING</w:t>
      </w:r>
      <w:r w:rsidR="009A2662">
        <w:rPr>
          <w:sz w:val="32"/>
          <w:szCs w:val="32"/>
        </w:rPr>
        <w:t xml:space="preserve"> AGENDA </w:t>
      </w:r>
      <w:r w:rsidR="00915C1B">
        <w:rPr>
          <w:sz w:val="32"/>
          <w:szCs w:val="32"/>
        </w:rPr>
        <w:t>April 27</w:t>
      </w:r>
      <w:r w:rsidR="001E40E7" w:rsidRPr="001E40E7">
        <w:rPr>
          <w:sz w:val="32"/>
          <w:szCs w:val="32"/>
          <w:vertAlign w:val="superscript"/>
        </w:rPr>
        <w:t>th</w:t>
      </w:r>
      <w:r w:rsidR="00294F01">
        <w:rPr>
          <w:sz w:val="32"/>
          <w:szCs w:val="32"/>
        </w:rPr>
        <w:t>, 201</w:t>
      </w:r>
      <w:r w:rsidR="00A57228">
        <w:rPr>
          <w:sz w:val="32"/>
          <w:szCs w:val="32"/>
        </w:rPr>
        <w:t>8</w:t>
      </w:r>
    </w:p>
    <w:p w14:paraId="551E16F5" w14:textId="1F733C24" w:rsidR="00854292" w:rsidRDefault="00854292" w:rsidP="00E11FAA">
      <w:pPr>
        <w:spacing w:after="0"/>
        <w:jc w:val="center"/>
        <w:rPr>
          <w:sz w:val="32"/>
          <w:szCs w:val="32"/>
        </w:rPr>
      </w:pPr>
      <w:r>
        <w:rPr>
          <w:sz w:val="32"/>
          <w:szCs w:val="32"/>
        </w:rPr>
        <w:t>188 SUNSET BLVD</w:t>
      </w:r>
    </w:p>
    <w:p w14:paraId="22D6E861" w14:textId="0B8308E7" w:rsidR="007C1BDA" w:rsidRDefault="007C1BDA" w:rsidP="00E11FAA">
      <w:pPr>
        <w:spacing w:after="0"/>
        <w:jc w:val="center"/>
        <w:rPr>
          <w:sz w:val="32"/>
          <w:szCs w:val="32"/>
        </w:rPr>
      </w:pPr>
      <w:r>
        <w:rPr>
          <w:sz w:val="32"/>
          <w:szCs w:val="32"/>
        </w:rPr>
        <w:t>CANNON BEACH, OREGON 97110</w:t>
      </w:r>
    </w:p>
    <w:p w14:paraId="14AE27BC" w14:textId="227348D1" w:rsidR="00E11FAA" w:rsidRDefault="00E11FAA" w:rsidP="00E11FAA">
      <w:pPr>
        <w:spacing w:after="0"/>
        <w:jc w:val="center"/>
        <w:rPr>
          <w:sz w:val="32"/>
          <w:szCs w:val="32"/>
        </w:rPr>
      </w:pPr>
      <w:r>
        <w:rPr>
          <w:sz w:val="32"/>
          <w:szCs w:val="32"/>
        </w:rPr>
        <w:t>1</w:t>
      </w:r>
      <w:r w:rsidR="000A13B4">
        <w:rPr>
          <w:sz w:val="32"/>
          <w:szCs w:val="32"/>
        </w:rPr>
        <w:t>6</w:t>
      </w:r>
      <w:r w:rsidR="008E4BB0">
        <w:rPr>
          <w:sz w:val="32"/>
          <w:szCs w:val="32"/>
        </w:rPr>
        <w:t>00</w:t>
      </w:r>
      <w:r w:rsidR="00187E89">
        <w:rPr>
          <w:sz w:val="32"/>
          <w:szCs w:val="32"/>
        </w:rPr>
        <w:t>HRS</w:t>
      </w:r>
      <w:r w:rsidR="008E4BB0">
        <w:rPr>
          <w:sz w:val="32"/>
          <w:szCs w:val="32"/>
        </w:rPr>
        <w:t xml:space="preserve"> (</w:t>
      </w:r>
      <w:r w:rsidR="000A13B4">
        <w:rPr>
          <w:sz w:val="32"/>
          <w:szCs w:val="32"/>
        </w:rPr>
        <w:t>4</w:t>
      </w:r>
      <w:r>
        <w:rPr>
          <w:sz w:val="32"/>
          <w:szCs w:val="32"/>
        </w:rPr>
        <w:t>pm)</w:t>
      </w:r>
    </w:p>
    <w:p w14:paraId="3BBD387E" w14:textId="652D06F3" w:rsidR="000A13B4" w:rsidRDefault="000A13B4" w:rsidP="00E11FAA">
      <w:pPr>
        <w:spacing w:after="0"/>
        <w:jc w:val="center"/>
        <w:rPr>
          <w:sz w:val="32"/>
          <w:szCs w:val="32"/>
        </w:rPr>
      </w:pPr>
    </w:p>
    <w:p w14:paraId="0B707591" w14:textId="77777777" w:rsidR="000A13B4" w:rsidRDefault="000A13B4" w:rsidP="00E11FAA">
      <w:pPr>
        <w:spacing w:after="0"/>
        <w:jc w:val="center"/>
        <w:rPr>
          <w:sz w:val="32"/>
          <w:szCs w:val="32"/>
        </w:rPr>
      </w:pPr>
    </w:p>
    <w:p w14:paraId="732679C7" w14:textId="77777777" w:rsidR="009A2662" w:rsidRDefault="009A2662" w:rsidP="00E11FAA">
      <w:pPr>
        <w:pStyle w:val="ListParagraph"/>
        <w:numPr>
          <w:ilvl w:val="0"/>
          <w:numId w:val="1"/>
        </w:numPr>
        <w:spacing w:after="0"/>
        <w:rPr>
          <w:rFonts w:cstheme="minorHAnsi"/>
          <w:sz w:val="28"/>
          <w:szCs w:val="28"/>
        </w:rPr>
      </w:pPr>
      <w:r w:rsidRPr="009A49D8">
        <w:rPr>
          <w:sz w:val="28"/>
          <w:szCs w:val="28"/>
        </w:rPr>
        <w:t xml:space="preserve">Call </w:t>
      </w:r>
      <w:r w:rsidRPr="006F0D41">
        <w:rPr>
          <w:rFonts w:cstheme="minorHAnsi"/>
          <w:sz w:val="28"/>
          <w:szCs w:val="28"/>
        </w:rPr>
        <w:t>to Order</w:t>
      </w:r>
    </w:p>
    <w:p w14:paraId="261ACD7E" w14:textId="77777777" w:rsidR="006F0D41" w:rsidRDefault="006F0D41" w:rsidP="006F0D41">
      <w:pPr>
        <w:pStyle w:val="ListParagraph"/>
        <w:numPr>
          <w:ilvl w:val="0"/>
          <w:numId w:val="1"/>
        </w:numPr>
        <w:rPr>
          <w:rFonts w:cstheme="minorHAnsi"/>
          <w:sz w:val="28"/>
          <w:szCs w:val="28"/>
        </w:rPr>
      </w:pPr>
      <w:r w:rsidRPr="006F0D41">
        <w:rPr>
          <w:rFonts w:cstheme="minorHAnsi"/>
          <w:sz w:val="28"/>
          <w:szCs w:val="28"/>
        </w:rPr>
        <w:t>Changes to Agenda</w:t>
      </w:r>
    </w:p>
    <w:p w14:paraId="6D4A1A89" w14:textId="2799D819" w:rsidR="009A2662" w:rsidRDefault="009A2662" w:rsidP="009A2662">
      <w:pPr>
        <w:pStyle w:val="ListParagraph"/>
        <w:numPr>
          <w:ilvl w:val="0"/>
          <w:numId w:val="1"/>
        </w:numPr>
        <w:rPr>
          <w:sz w:val="28"/>
          <w:szCs w:val="28"/>
        </w:rPr>
      </w:pPr>
      <w:r w:rsidRPr="009A49D8">
        <w:rPr>
          <w:sz w:val="28"/>
          <w:szCs w:val="28"/>
        </w:rPr>
        <w:t>Public Comment</w:t>
      </w:r>
    </w:p>
    <w:p w14:paraId="748C47B4" w14:textId="1863890A" w:rsidR="00065689" w:rsidRDefault="00065689" w:rsidP="00065689">
      <w:pPr>
        <w:pStyle w:val="ListParagraph"/>
        <w:numPr>
          <w:ilvl w:val="0"/>
          <w:numId w:val="1"/>
        </w:numPr>
        <w:rPr>
          <w:sz w:val="28"/>
          <w:szCs w:val="28"/>
        </w:rPr>
      </w:pPr>
      <w:r>
        <w:rPr>
          <w:sz w:val="28"/>
          <w:szCs w:val="28"/>
        </w:rPr>
        <w:t>Old Business</w:t>
      </w:r>
    </w:p>
    <w:p w14:paraId="3D8D055F" w14:textId="465279BB" w:rsidR="00065689" w:rsidRPr="00065689" w:rsidRDefault="00065689" w:rsidP="00065689">
      <w:pPr>
        <w:pStyle w:val="ListParagraph"/>
        <w:numPr>
          <w:ilvl w:val="1"/>
          <w:numId w:val="1"/>
        </w:numPr>
        <w:rPr>
          <w:sz w:val="28"/>
          <w:szCs w:val="28"/>
        </w:rPr>
      </w:pPr>
      <w:r w:rsidRPr="00065689">
        <w:rPr>
          <w:sz w:val="28"/>
          <w:szCs w:val="28"/>
        </w:rPr>
        <w:t>Levy</w:t>
      </w:r>
    </w:p>
    <w:p w14:paraId="3BDC54A9" w14:textId="77777777" w:rsidR="00065689" w:rsidRPr="00065689" w:rsidRDefault="00065689" w:rsidP="00065689">
      <w:pPr>
        <w:pStyle w:val="ListParagraph"/>
        <w:numPr>
          <w:ilvl w:val="1"/>
          <w:numId w:val="1"/>
        </w:numPr>
        <w:rPr>
          <w:sz w:val="28"/>
          <w:szCs w:val="28"/>
        </w:rPr>
      </w:pPr>
      <w:r w:rsidRPr="00065689">
        <w:rPr>
          <w:sz w:val="28"/>
          <w:szCs w:val="28"/>
        </w:rPr>
        <w:t>Fire Chief Evaluation/Contract Negotiations</w:t>
      </w:r>
    </w:p>
    <w:p w14:paraId="0EA8B223" w14:textId="77777777" w:rsidR="00065689" w:rsidRPr="00065689" w:rsidRDefault="00065689" w:rsidP="00065689">
      <w:pPr>
        <w:pStyle w:val="ListParagraph"/>
        <w:numPr>
          <w:ilvl w:val="2"/>
          <w:numId w:val="1"/>
        </w:numPr>
        <w:rPr>
          <w:sz w:val="28"/>
          <w:szCs w:val="28"/>
        </w:rPr>
      </w:pPr>
      <w:r w:rsidRPr="00065689">
        <w:rPr>
          <w:b/>
          <w:sz w:val="28"/>
          <w:szCs w:val="28"/>
        </w:rPr>
        <w:t>Executive Session - ORS 192.660(2)(</w:t>
      </w:r>
      <w:proofErr w:type="spellStart"/>
      <w:r w:rsidRPr="00065689">
        <w:rPr>
          <w:b/>
          <w:sz w:val="28"/>
          <w:szCs w:val="28"/>
        </w:rPr>
        <w:t>i</w:t>
      </w:r>
      <w:proofErr w:type="spellEnd"/>
      <w:r w:rsidRPr="00065689">
        <w:rPr>
          <w:b/>
          <w:sz w:val="28"/>
          <w:szCs w:val="28"/>
        </w:rPr>
        <w:t>)</w:t>
      </w:r>
      <w:r w:rsidRPr="00065689">
        <w:rPr>
          <w:sz w:val="28"/>
          <w:szCs w:val="28"/>
        </w:rPr>
        <w:t xml:space="preserve"> </w:t>
      </w:r>
      <w:bookmarkStart w:id="0" w:name="_GoBack"/>
      <w:bookmarkEnd w:id="0"/>
      <w:r w:rsidRPr="00065689">
        <w:rPr>
          <w:sz w:val="28"/>
          <w:szCs w:val="28"/>
        </w:rPr>
        <w:t>To review and evaluate the performance of an officer, employee or staff member if the person does not request an open meeting. This reason for execution session may not be used to do a general evaluation of an agency goal, objective or operation or any directive to personnel concerning those subjects. 192.660(8) A governing body may not use an executive session for purposes of evaluating a chief executive officer or other officer, employee or staff member to conduct a general evaluation of an agency goal, objective or operation or any directive to personnel concerning agency goals, objectives, operations or programs.</w:t>
      </w:r>
    </w:p>
    <w:p w14:paraId="540410FF" w14:textId="5EB5EF1B" w:rsidR="00065689" w:rsidRPr="00065689" w:rsidRDefault="00065689" w:rsidP="00065689">
      <w:pPr>
        <w:pStyle w:val="ListParagraph"/>
        <w:numPr>
          <w:ilvl w:val="2"/>
          <w:numId w:val="1"/>
        </w:numPr>
        <w:rPr>
          <w:sz w:val="28"/>
          <w:szCs w:val="28"/>
        </w:rPr>
      </w:pPr>
      <w:r w:rsidRPr="00065689">
        <w:rPr>
          <w:b/>
          <w:sz w:val="28"/>
          <w:szCs w:val="28"/>
        </w:rPr>
        <w:t>Executive Session – ORS 192.660(2)(d)</w:t>
      </w:r>
      <w:r w:rsidRPr="00065689">
        <w:rPr>
          <w:sz w:val="28"/>
          <w:szCs w:val="28"/>
        </w:rPr>
        <w:t xml:space="preserve"> To conduct deliberations with persons designated by the governing body to carry on labor negotiations.</w:t>
      </w:r>
    </w:p>
    <w:p w14:paraId="204B597E" w14:textId="77777777" w:rsidR="00494F6B" w:rsidRPr="00494F6B" w:rsidRDefault="009A49D8" w:rsidP="00494F6B">
      <w:pPr>
        <w:pStyle w:val="ListParagraph"/>
        <w:numPr>
          <w:ilvl w:val="0"/>
          <w:numId w:val="1"/>
        </w:numPr>
        <w:rPr>
          <w:sz w:val="28"/>
          <w:szCs w:val="28"/>
        </w:rPr>
      </w:pPr>
      <w:r w:rsidRPr="009A49D8">
        <w:rPr>
          <w:sz w:val="28"/>
          <w:szCs w:val="28"/>
        </w:rPr>
        <w:t>Good of the Order</w:t>
      </w:r>
    </w:p>
    <w:p w14:paraId="05B4F844" w14:textId="16C69536" w:rsidR="00B53AAE" w:rsidRPr="00C83025" w:rsidRDefault="0017630E" w:rsidP="00C83025">
      <w:pPr>
        <w:pStyle w:val="ListParagraph"/>
        <w:numPr>
          <w:ilvl w:val="0"/>
          <w:numId w:val="1"/>
        </w:numPr>
        <w:rPr>
          <w:sz w:val="28"/>
          <w:szCs w:val="28"/>
        </w:rPr>
      </w:pPr>
      <w:r>
        <w:rPr>
          <w:sz w:val="28"/>
          <w:szCs w:val="28"/>
        </w:rPr>
        <w:t>Adjourn</w:t>
      </w:r>
      <w:r w:rsidR="009104D8">
        <w:rPr>
          <w:sz w:val="28"/>
          <w:szCs w:val="28"/>
        </w:rPr>
        <w:t>---</w:t>
      </w:r>
    </w:p>
    <w:sectPr w:rsidR="00B53AAE" w:rsidRPr="00C83025" w:rsidSect="005B1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45C"/>
    <w:multiLevelType w:val="hybridMultilevel"/>
    <w:tmpl w:val="D238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01FE6"/>
    <w:multiLevelType w:val="hybridMultilevel"/>
    <w:tmpl w:val="FF5E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62"/>
    <w:rsid w:val="00004F1C"/>
    <w:rsid w:val="0001257A"/>
    <w:rsid w:val="00016572"/>
    <w:rsid w:val="00024FA6"/>
    <w:rsid w:val="00054E7E"/>
    <w:rsid w:val="00065689"/>
    <w:rsid w:val="0007589B"/>
    <w:rsid w:val="00080901"/>
    <w:rsid w:val="000A028C"/>
    <w:rsid w:val="000A13B4"/>
    <w:rsid w:val="000A790C"/>
    <w:rsid w:val="000B4BD5"/>
    <w:rsid w:val="000B4BEC"/>
    <w:rsid w:val="000C2221"/>
    <w:rsid w:val="000C26AB"/>
    <w:rsid w:val="000C5323"/>
    <w:rsid w:val="000C7B55"/>
    <w:rsid w:val="000E4050"/>
    <w:rsid w:val="00104689"/>
    <w:rsid w:val="0012498D"/>
    <w:rsid w:val="00147E95"/>
    <w:rsid w:val="00150D9E"/>
    <w:rsid w:val="00154542"/>
    <w:rsid w:val="0016397E"/>
    <w:rsid w:val="00165F0B"/>
    <w:rsid w:val="0017630E"/>
    <w:rsid w:val="00187E89"/>
    <w:rsid w:val="001A09E0"/>
    <w:rsid w:val="001A23DB"/>
    <w:rsid w:val="001B2107"/>
    <w:rsid w:val="001D6B13"/>
    <w:rsid w:val="001E17F3"/>
    <w:rsid w:val="001E40E7"/>
    <w:rsid w:val="002008F2"/>
    <w:rsid w:val="00203812"/>
    <w:rsid w:val="00207F05"/>
    <w:rsid w:val="002122F6"/>
    <w:rsid w:val="0022205B"/>
    <w:rsid w:val="00223498"/>
    <w:rsid w:val="00223DCE"/>
    <w:rsid w:val="002243D0"/>
    <w:rsid w:val="00224BC3"/>
    <w:rsid w:val="00233A94"/>
    <w:rsid w:val="00250319"/>
    <w:rsid w:val="0025460E"/>
    <w:rsid w:val="0026062F"/>
    <w:rsid w:val="00270ADA"/>
    <w:rsid w:val="00281A78"/>
    <w:rsid w:val="00294F01"/>
    <w:rsid w:val="002B4973"/>
    <w:rsid w:val="002C32AD"/>
    <w:rsid w:val="002C3F45"/>
    <w:rsid w:val="002D6170"/>
    <w:rsid w:val="002D7450"/>
    <w:rsid w:val="002E20B7"/>
    <w:rsid w:val="002F1D20"/>
    <w:rsid w:val="002F5B3F"/>
    <w:rsid w:val="003158CC"/>
    <w:rsid w:val="00322879"/>
    <w:rsid w:val="00332F75"/>
    <w:rsid w:val="0034145A"/>
    <w:rsid w:val="00345D3E"/>
    <w:rsid w:val="00372EFA"/>
    <w:rsid w:val="00395E9E"/>
    <w:rsid w:val="003B79ED"/>
    <w:rsid w:val="003D081D"/>
    <w:rsid w:val="003E4D92"/>
    <w:rsid w:val="003F3652"/>
    <w:rsid w:val="00402D76"/>
    <w:rsid w:val="00403721"/>
    <w:rsid w:val="00410E1A"/>
    <w:rsid w:val="00414C2D"/>
    <w:rsid w:val="00420230"/>
    <w:rsid w:val="00424E0F"/>
    <w:rsid w:val="004351CE"/>
    <w:rsid w:val="004364D9"/>
    <w:rsid w:val="00444C34"/>
    <w:rsid w:val="00445B11"/>
    <w:rsid w:val="0044781E"/>
    <w:rsid w:val="00460E1F"/>
    <w:rsid w:val="00467416"/>
    <w:rsid w:val="004756D0"/>
    <w:rsid w:val="00485861"/>
    <w:rsid w:val="00492CB8"/>
    <w:rsid w:val="00493343"/>
    <w:rsid w:val="00494F6B"/>
    <w:rsid w:val="004A10E0"/>
    <w:rsid w:val="004A5570"/>
    <w:rsid w:val="004C3D1F"/>
    <w:rsid w:val="004E7523"/>
    <w:rsid w:val="004F385D"/>
    <w:rsid w:val="00503809"/>
    <w:rsid w:val="00506E9D"/>
    <w:rsid w:val="00522328"/>
    <w:rsid w:val="00527E52"/>
    <w:rsid w:val="00541EAE"/>
    <w:rsid w:val="00591D4F"/>
    <w:rsid w:val="005A6869"/>
    <w:rsid w:val="005A6AF2"/>
    <w:rsid w:val="005B04AD"/>
    <w:rsid w:val="005B1FF8"/>
    <w:rsid w:val="005B205D"/>
    <w:rsid w:val="005B37DC"/>
    <w:rsid w:val="005B5550"/>
    <w:rsid w:val="005C29D6"/>
    <w:rsid w:val="005C6274"/>
    <w:rsid w:val="005D2848"/>
    <w:rsid w:val="00601192"/>
    <w:rsid w:val="00617491"/>
    <w:rsid w:val="00622FDB"/>
    <w:rsid w:val="00631BBD"/>
    <w:rsid w:val="0065169B"/>
    <w:rsid w:val="00655A64"/>
    <w:rsid w:val="006617CA"/>
    <w:rsid w:val="006D51ED"/>
    <w:rsid w:val="006E4AEC"/>
    <w:rsid w:val="006F0D41"/>
    <w:rsid w:val="0070645B"/>
    <w:rsid w:val="00713E03"/>
    <w:rsid w:val="00730C4E"/>
    <w:rsid w:val="00741478"/>
    <w:rsid w:val="00741698"/>
    <w:rsid w:val="007522C4"/>
    <w:rsid w:val="007561C5"/>
    <w:rsid w:val="00767A19"/>
    <w:rsid w:val="007B4881"/>
    <w:rsid w:val="007C1BDA"/>
    <w:rsid w:val="007C702D"/>
    <w:rsid w:val="007E1DF4"/>
    <w:rsid w:val="00821ED3"/>
    <w:rsid w:val="0083548B"/>
    <w:rsid w:val="008370AA"/>
    <w:rsid w:val="0084470F"/>
    <w:rsid w:val="008514F8"/>
    <w:rsid w:val="00854292"/>
    <w:rsid w:val="008731E1"/>
    <w:rsid w:val="00890558"/>
    <w:rsid w:val="00892915"/>
    <w:rsid w:val="00896159"/>
    <w:rsid w:val="008A2A7C"/>
    <w:rsid w:val="008B5DEC"/>
    <w:rsid w:val="008E4BB0"/>
    <w:rsid w:val="008F0531"/>
    <w:rsid w:val="009104D8"/>
    <w:rsid w:val="00915C1B"/>
    <w:rsid w:val="00915DDE"/>
    <w:rsid w:val="00916233"/>
    <w:rsid w:val="009217B6"/>
    <w:rsid w:val="00937F81"/>
    <w:rsid w:val="00953879"/>
    <w:rsid w:val="00956C2F"/>
    <w:rsid w:val="00967A44"/>
    <w:rsid w:val="0097215D"/>
    <w:rsid w:val="0098001D"/>
    <w:rsid w:val="009A2662"/>
    <w:rsid w:val="009A49D8"/>
    <w:rsid w:val="009B25E1"/>
    <w:rsid w:val="009B2913"/>
    <w:rsid w:val="009C256C"/>
    <w:rsid w:val="009F27ED"/>
    <w:rsid w:val="00A06AC3"/>
    <w:rsid w:val="00A11EFA"/>
    <w:rsid w:val="00A242E5"/>
    <w:rsid w:val="00A31E49"/>
    <w:rsid w:val="00A410DB"/>
    <w:rsid w:val="00A525AE"/>
    <w:rsid w:val="00A57228"/>
    <w:rsid w:val="00A63CEB"/>
    <w:rsid w:val="00AB53EF"/>
    <w:rsid w:val="00AC69CB"/>
    <w:rsid w:val="00AF1AE5"/>
    <w:rsid w:val="00B0748E"/>
    <w:rsid w:val="00B14AE7"/>
    <w:rsid w:val="00B3333D"/>
    <w:rsid w:val="00B422EC"/>
    <w:rsid w:val="00B42556"/>
    <w:rsid w:val="00B43B28"/>
    <w:rsid w:val="00B50D30"/>
    <w:rsid w:val="00B53AAE"/>
    <w:rsid w:val="00B56D16"/>
    <w:rsid w:val="00B57082"/>
    <w:rsid w:val="00B63009"/>
    <w:rsid w:val="00B64185"/>
    <w:rsid w:val="00B71888"/>
    <w:rsid w:val="00B73551"/>
    <w:rsid w:val="00B74CAC"/>
    <w:rsid w:val="00B776E0"/>
    <w:rsid w:val="00B94043"/>
    <w:rsid w:val="00BA489B"/>
    <w:rsid w:val="00BA543F"/>
    <w:rsid w:val="00BD4442"/>
    <w:rsid w:val="00BF145B"/>
    <w:rsid w:val="00BF2E35"/>
    <w:rsid w:val="00BF49E9"/>
    <w:rsid w:val="00BF6476"/>
    <w:rsid w:val="00C00C0F"/>
    <w:rsid w:val="00C16387"/>
    <w:rsid w:val="00C21787"/>
    <w:rsid w:val="00C3048E"/>
    <w:rsid w:val="00C44460"/>
    <w:rsid w:val="00C6341E"/>
    <w:rsid w:val="00C83025"/>
    <w:rsid w:val="00C83394"/>
    <w:rsid w:val="00CA1088"/>
    <w:rsid w:val="00CA1659"/>
    <w:rsid w:val="00CA42F7"/>
    <w:rsid w:val="00CF1F05"/>
    <w:rsid w:val="00CF26F2"/>
    <w:rsid w:val="00D05AAB"/>
    <w:rsid w:val="00D16480"/>
    <w:rsid w:val="00D1720B"/>
    <w:rsid w:val="00D20501"/>
    <w:rsid w:val="00D229B3"/>
    <w:rsid w:val="00D37286"/>
    <w:rsid w:val="00D73E94"/>
    <w:rsid w:val="00D83BB1"/>
    <w:rsid w:val="00D975E0"/>
    <w:rsid w:val="00DA733D"/>
    <w:rsid w:val="00DB0D4C"/>
    <w:rsid w:val="00DB239A"/>
    <w:rsid w:val="00DC7DC1"/>
    <w:rsid w:val="00DD6D41"/>
    <w:rsid w:val="00DE0D03"/>
    <w:rsid w:val="00DE1A67"/>
    <w:rsid w:val="00DE7136"/>
    <w:rsid w:val="00DE720F"/>
    <w:rsid w:val="00E050A1"/>
    <w:rsid w:val="00E07C2E"/>
    <w:rsid w:val="00E11FAA"/>
    <w:rsid w:val="00E14FAB"/>
    <w:rsid w:val="00E15728"/>
    <w:rsid w:val="00E16893"/>
    <w:rsid w:val="00E22BC9"/>
    <w:rsid w:val="00E40413"/>
    <w:rsid w:val="00E467DF"/>
    <w:rsid w:val="00E524E8"/>
    <w:rsid w:val="00E66898"/>
    <w:rsid w:val="00E80ACD"/>
    <w:rsid w:val="00EB18E1"/>
    <w:rsid w:val="00ED4DAB"/>
    <w:rsid w:val="00ED7B25"/>
    <w:rsid w:val="00EE65BE"/>
    <w:rsid w:val="00F00416"/>
    <w:rsid w:val="00F0636C"/>
    <w:rsid w:val="00F2579B"/>
    <w:rsid w:val="00F30FC7"/>
    <w:rsid w:val="00F41234"/>
    <w:rsid w:val="00F505E2"/>
    <w:rsid w:val="00F61547"/>
    <w:rsid w:val="00F63F6D"/>
    <w:rsid w:val="00F63FFC"/>
    <w:rsid w:val="00F80718"/>
    <w:rsid w:val="00F96120"/>
    <w:rsid w:val="00FA70F4"/>
    <w:rsid w:val="00FB2391"/>
    <w:rsid w:val="00FB5EB6"/>
    <w:rsid w:val="00FC1EF0"/>
    <w:rsid w:val="00FD34AD"/>
    <w:rsid w:val="00FE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12AD"/>
  <w15:docId w15:val="{522E9DDB-6551-49B0-A2A9-221105BF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F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662"/>
    <w:pPr>
      <w:ind w:left="720"/>
      <w:contextualSpacing/>
    </w:pPr>
  </w:style>
  <w:style w:type="table" w:styleId="TableGrid">
    <w:name w:val="Table Grid"/>
    <w:basedOn w:val="TableNormal"/>
    <w:rsid w:val="006F0D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319"/>
    <w:rPr>
      <w:rFonts w:ascii="Segoe UI" w:hAnsi="Segoe UI" w:cs="Segoe UI"/>
      <w:sz w:val="18"/>
      <w:szCs w:val="18"/>
    </w:rPr>
  </w:style>
  <w:style w:type="character" w:customStyle="1" w:styleId="outlineheading2">
    <w:name w:val="outline_heading_2"/>
    <w:basedOn w:val="DefaultParagraphFont"/>
    <w:rsid w:val="0097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95894">
      <w:bodyDiv w:val="1"/>
      <w:marLeft w:val="0"/>
      <w:marRight w:val="0"/>
      <w:marTop w:val="0"/>
      <w:marBottom w:val="0"/>
      <w:divBdr>
        <w:top w:val="none" w:sz="0" w:space="0" w:color="auto"/>
        <w:left w:val="none" w:sz="0" w:space="0" w:color="auto"/>
        <w:bottom w:val="none" w:sz="0" w:space="0" w:color="auto"/>
        <w:right w:val="none" w:sz="0" w:space="0" w:color="auto"/>
      </w:divBdr>
      <w:divsChild>
        <w:div w:id="201414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Matthew Benedict</cp:lastModifiedBy>
  <cp:revision>5</cp:revision>
  <cp:lastPrinted>2018-02-07T23:26:00Z</cp:lastPrinted>
  <dcterms:created xsi:type="dcterms:W3CDTF">2018-04-18T16:00:00Z</dcterms:created>
  <dcterms:modified xsi:type="dcterms:W3CDTF">2018-04-18T16:05:00Z</dcterms:modified>
</cp:coreProperties>
</file>